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3091A3" w14:textId="77777777" w:rsidR="00B4515A" w:rsidRPr="00517F03" w:rsidRDefault="00B4515A" w:rsidP="00B4515A">
      <w:pPr>
        <w:widowControl w:val="0"/>
        <w:tabs>
          <w:tab w:val="left" w:pos="3450"/>
          <w:tab w:val="center" w:pos="4860"/>
        </w:tabs>
        <w:spacing w:line="215" w:lineRule="exact"/>
        <w:jc w:val="center"/>
        <w:rPr>
          <w:rFonts w:eastAsia="Calibri"/>
          <w:bCs/>
          <w:lang w:eastAsia="en-US"/>
        </w:rPr>
      </w:pPr>
      <w:r w:rsidRPr="00517F03">
        <w:rPr>
          <w:rFonts w:eastAsia="Calibri"/>
          <w:lang w:eastAsia="en-US"/>
        </w:rPr>
        <w:t>ЗАКЛЮЧЕНИЕ</w:t>
      </w:r>
    </w:p>
    <w:p w14:paraId="5B4FE8D0" w14:textId="77777777" w:rsidR="00B4515A" w:rsidRPr="00517F03" w:rsidRDefault="00B4515A" w:rsidP="00B4515A">
      <w:pPr>
        <w:widowControl w:val="0"/>
        <w:spacing w:line="215" w:lineRule="exact"/>
        <w:jc w:val="both"/>
        <w:rPr>
          <w:rFonts w:eastAsia="Calibri"/>
          <w:b/>
          <w:bCs/>
          <w:lang w:eastAsia="en-US"/>
        </w:rPr>
      </w:pPr>
    </w:p>
    <w:p w14:paraId="23A36229" w14:textId="77777777" w:rsidR="00B4515A" w:rsidRPr="00517F03" w:rsidRDefault="00B4515A" w:rsidP="00B4515A">
      <w:pPr>
        <w:ind w:firstLine="708"/>
        <w:jc w:val="both"/>
      </w:pPr>
      <w:r w:rsidRPr="00517F03">
        <w:rPr>
          <w:rFonts w:eastAsia="Calibri"/>
          <w:b/>
          <w:bCs/>
        </w:rPr>
        <w:t xml:space="preserve">о результатах публичных слушаний по рассмотрению </w:t>
      </w:r>
      <w:r w:rsidRPr="00517F03">
        <w:t>проекта Приказа департамента</w:t>
      </w:r>
      <w:r w:rsidRPr="00517F03">
        <w:br/>
        <w:t>архитектуры и градостроительства Воронежской области «Об утверждении правил землепользования и застройки городского поселения – город Эртиль Эртильского муниципального района Воронежской области».</w:t>
      </w:r>
    </w:p>
    <w:p w14:paraId="4DF97644" w14:textId="77777777" w:rsidR="00B4515A" w:rsidRPr="00517F03" w:rsidRDefault="00B4515A" w:rsidP="00B4515A">
      <w:pPr>
        <w:widowControl w:val="0"/>
        <w:spacing w:line="276" w:lineRule="auto"/>
        <w:jc w:val="both"/>
        <w:rPr>
          <w:rFonts w:eastAsia="Calibri"/>
          <w:bCs/>
          <w:lang w:eastAsia="en-US"/>
        </w:rPr>
      </w:pPr>
    </w:p>
    <w:p w14:paraId="763AF175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Собрание участников публичных слушаний проведено 30 июня 2023 г. в 10.00 часов по адресу: здание администрации городского поселения – город Эртиль по адресу: Воронежская область, Эртильский район, г. Эртиль, ул.  Плехановская, дом 12.</w:t>
      </w:r>
    </w:p>
    <w:p w14:paraId="4E4DFEC7" w14:textId="77777777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В собрании приняло участие: 15 участников.</w:t>
      </w:r>
    </w:p>
    <w:p w14:paraId="2133FA14" w14:textId="77777777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Составлен протокол публичных слушаний от 30 июня 2023 г.</w:t>
      </w:r>
    </w:p>
    <w:p w14:paraId="620D8650" w14:textId="77777777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За время проведения публичных слушаний от участников публичных слушаний предложений и замечаний не поступило.</w:t>
      </w:r>
    </w:p>
    <w:p w14:paraId="3BE69BFB" w14:textId="77777777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Выводы по результатам публичных слушаний:</w:t>
      </w:r>
    </w:p>
    <w:p w14:paraId="18FABBC3" w14:textId="77777777" w:rsidR="00B4515A" w:rsidRPr="00517F03" w:rsidRDefault="00B4515A" w:rsidP="00B4515A">
      <w:pPr>
        <w:spacing w:line="276" w:lineRule="auto"/>
        <w:jc w:val="both"/>
        <w:rPr>
          <w:rFonts w:eastAsia="Calibri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Считать публичные слушания состоявшимися.</w:t>
      </w:r>
    </w:p>
    <w:p w14:paraId="6601D791" w14:textId="77777777" w:rsidR="00B4515A" w:rsidRPr="00517F03" w:rsidRDefault="00B4515A" w:rsidP="00B4515A">
      <w:pPr>
        <w:ind w:firstLine="708"/>
      </w:pPr>
      <w:r w:rsidRPr="00517F03">
        <w:t xml:space="preserve">Отклонить Проект Приказа департамента архитектуры и градостроительства Воронежской области «Об утверждении правил землепользования и застройки городского поселения – город Эртиль Эртильского муниципального района Воронежской </w:t>
      </w:r>
      <w:proofErr w:type="gramStart"/>
      <w:r w:rsidRPr="00517F03">
        <w:t>области»  до</w:t>
      </w:r>
      <w:proofErr w:type="gramEnd"/>
      <w:r w:rsidRPr="00517F03">
        <w:t xml:space="preserve"> устранения замечаний.</w:t>
      </w:r>
    </w:p>
    <w:p w14:paraId="6FB7CA90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Настоящее заключение подлежит опубликованию в сборнике муниципальных правовых актов городского поселения – город Эртиль «Муниципальный вестник», на официальном сайте администрации городского поселения – город Эртиль Эртильского муниципального района Воронежской области в информационно-телекоммуникационной сети «Интернет».</w:t>
      </w:r>
    </w:p>
    <w:p w14:paraId="78E2DDEF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3269221F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064EC254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1681B36F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 xml:space="preserve">Председатель комиссии                                                       Д.П. Кулешов </w:t>
      </w:r>
    </w:p>
    <w:p w14:paraId="08CD7588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</w:p>
    <w:p w14:paraId="4D228B77" w14:textId="77777777" w:rsidR="00B4515A" w:rsidRPr="00517F03" w:rsidRDefault="00B4515A" w:rsidP="00B4515A">
      <w:pPr>
        <w:spacing w:line="276" w:lineRule="auto"/>
        <w:ind w:firstLine="708"/>
        <w:jc w:val="both"/>
        <w:rPr>
          <w:rFonts w:eastAsia="Courier New"/>
          <w:shd w:val="clear" w:color="auto" w:fill="FFFFFF"/>
          <w:lang w:eastAsia="en-US"/>
        </w:rPr>
      </w:pPr>
      <w:r w:rsidRPr="00517F03">
        <w:rPr>
          <w:rFonts w:eastAsia="Courier New"/>
          <w:shd w:val="clear" w:color="auto" w:fill="FFFFFF"/>
          <w:lang w:eastAsia="en-US"/>
        </w:rPr>
        <w:t>Секретарь комиссии                                                             Т.И. Сотникова</w:t>
      </w:r>
    </w:p>
    <w:p w14:paraId="414D42C0" w14:textId="77777777" w:rsidR="00B4515A" w:rsidRPr="00517F03" w:rsidRDefault="00B4515A" w:rsidP="00B4515A">
      <w:pPr>
        <w:spacing w:line="276" w:lineRule="auto"/>
        <w:jc w:val="both"/>
      </w:pPr>
    </w:p>
    <w:p w14:paraId="4C069684" w14:textId="77777777" w:rsidR="00B4515A" w:rsidRPr="00517F03" w:rsidRDefault="00B4515A" w:rsidP="00B4515A">
      <w:pPr>
        <w:widowControl w:val="0"/>
        <w:spacing w:line="276" w:lineRule="auto"/>
        <w:jc w:val="center"/>
        <w:rPr>
          <w:rFonts w:ascii="Calibri" w:eastAsia="Calibri" w:hAnsi="Calibri"/>
          <w:sz w:val="22"/>
          <w:szCs w:val="22"/>
          <w:shd w:val="clear" w:color="auto" w:fill="FFFFFF"/>
          <w:lang w:eastAsia="en-US"/>
        </w:rPr>
      </w:pPr>
    </w:p>
    <w:p w14:paraId="33C92CD5" w14:textId="77777777" w:rsidR="00B4515A" w:rsidRPr="00517F03" w:rsidRDefault="00B4515A" w:rsidP="00B4515A">
      <w:pPr>
        <w:widowControl w:val="0"/>
        <w:spacing w:line="276" w:lineRule="auto"/>
        <w:jc w:val="center"/>
        <w:rPr>
          <w:rFonts w:ascii="Calibri" w:eastAsia="Calibri" w:hAnsi="Calibri"/>
          <w:sz w:val="22"/>
          <w:szCs w:val="22"/>
          <w:shd w:val="clear" w:color="auto" w:fill="FFFFFF"/>
          <w:lang w:eastAsia="en-US"/>
        </w:rPr>
      </w:pPr>
    </w:p>
    <w:p w14:paraId="5FFFBCBE" w14:textId="77777777" w:rsidR="00F70CB9" w:rsidRDefault="00F70CB9"/>
    <w:sectPr w:rsidR="00F70C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0CB9"/>
    <w:rsid w:val="00B4515A"/>
    <w:rsid w:val="00F70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EEA542-59A9-4967-85F4-489B5A013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515A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237</Words>
  <Characters>1356</Characters>
  <Application>Microsoft Office Word</Application>
  <DocSecurity>0</DocSecurity>
  <Lines>11</Lines>
  <Paragraphs>3</Paragraphs>
  <ScaleCrop>false</ScaleCrop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Филатова</dc:creator>
  <cp:keywords/>
  <dc:description/>
  <cp:lastModifiedBy>Татьяна Филатова</cp:lastModifiedBy>
  <cp:revision>2</cp:revision>
  <cp:lastPrinted>2023-06-30T13:51:00Z</cp:lastPrinted>
  <dcterms:created xsi:type="dcterms:W3CDTF">2023-06-30T13:51:00Z</dcterms:created>
  <dcterms:modified xsi:type="dcterms:W3CDTF">2023-06-30T13:53:00Z</dcterms:modified>
</cp:coreProperties>
</file>