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B66F2" w14:textId="77777777" w:rsidR="000D225C" w:rsidRDefault="000D225C" w:rsidP="000D225C"/>
    <w:p w14:paraId="46B93A70" w14:textId="77777777" w:rsidR="000D225C" w:rsidRDefault="000D225C" w:rsidP="000D225C"/>
    <w:p w14:paraId="4B03C383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</w:t>
      </w:r>
      <w:r>
        <w:rPr>
          <w:noProof/>
        </w:rPr>
        <w:drawing>
          <wp:inline distT="0" distB="0" distL="0" distR="0" wp14:anchorId="58221E47" wp14:editId="2FF08008">
            <wp:extent cx="46672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7056D9" w14:textId="77777777" w:rsidR="000D225C" w:rsidRDefault="000D225C" w:rsidP="000D225C">
      <w:pPr>
        <w:rPr>
          <w:b/>
          <w:sz w:val="28"/>
          <w:szCs w:val="28"/>
        </w:rPr>
      </w:pPr>
    </w:p>
    <w:p w14:paraId="72C0B000" w14:textId="77777777" w:rsidR="000D225C" w:rsidRDefault="000D225C" w:rsidP="000D2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652CE2CA" w14:textId="77777777" w:rsidR="000D225C" w:rsidRDefault="000D225C" w:rsidP="000D22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Эртильского муниципального района Воронежской области</w:t>
      </w:r>
    </w:p>
    <w:p w14:paraId="060543B7" w14:textId="77777777" w:rsidR="000D225C" w:rsidRDefault="000D225C" w:rsidP="000D225C">
      <w:pPr>
        <w:spacing w:line="360" w:lineRule="auto"/>
        <w:jc w:val="center"/>
        <w:rPr>
          <w:b/>
          <w:sz w:val="32"/>
          <w:szCs w:val="32"/>
        </w:rPr>
      </w:pPr>
    </w:p>
    <w:p w14:paraId="13037F47" w14:textId="77777777" w:rsidR="000D225C" w:rsidRDefault="000D225C" w:rsidP="000D225C">
      <w:pPr>
        <w:spacing w:line="360" w:lineRule="auto"/>
        <w:jc w:val="center"/>
        <w:rPr>
          <w:b/>
          <w:spacing w:val="26"/>
          <w:sz w:val="32"/>
          <w:szCs w:val="32"/>
        </w:rPr>
      </w:pPr>
      <w:r>
        <w:rPr>
          <w:b/>
          <w:spacing w:val="26"/>
          <w:sz w:val="32"/>
          <w:szCs w:val="32"/>
        </w:rPr>
        <w:t>ПОСТАНОВЛЕНИЕ</w:t>
      </w:r>
    </w:p>
    <w:p w14:paraId="08367853" w14:textId="77777777" w:rsidR="000D225C" w:rsidRDefault="000D225C" w:rsidP="000D225C">
      <w:pPr>
        <w:spacing w:line="360" w:lineRule="auto"/>
        <w:jc w:val="center"/>
        <w:rPr>
          <w:b/>
          <w:spacing w:val="26"/>
          <w:sz w:val="32"/>
          <w:szCs w:val="32"/>
        </w:rPr>
      </w:pPr>
    </w:p>
    <w:p w14:paraId="2CB2BE1A" w14:textId="485E9E3B" w:rsidR="000D225C" w:rsidRDefault="00144C5C" w:rsidP="000D225C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D225C">
        <w:rPr>
          <w:sz w:val="28"/>
          <w:szCs w:val="28"/>
        </w:rPr>
        <w:t>т</w:t>
      </w:r>
      <w:r>
        <w:rPr>
          <w:sz w:val="28"/>
          <w:szCs w:val="28"/>
        </w:rPr>
        <w:t xml:space="preserve">10.12.2024г. </w:t>
      </w:r>
      <w:r w:rsidR="000D225C">
        <w:rPr>
          <w:sz w:val="28"/>
          <w:szCs w:val="28"/>
        </w:rPr>
        <w:t>№</w:t>
      </w:r>
      <w:r>
        <w:rPr>
          <w:sz w:val="28"/>
          <w:szCs w:val="28"/>
        </w:rPr>
        <w:t xml:space="preserve"> 466</w:t>
      </w:r>
    </w:p>
    <w:p w14:paraId="6033BCE4" w14:textId="77777777" w:rsidR="000D225C" w:rsidRDefault="000D225C" w:rsidP="000D225C">
      <w:r>
        <w:t xml:space="preserve">                    г. Эртиль</w:t>
      </w:r>
    </w:p>
    <w:p w14:paraId="3BE261AD" w14:textId="77777777" w:rsidR="000D225C" w:rsidRDefault="000D225C" w:rsidP="000D225C"/>
    <w:p w14:paraId="76CA046F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плана проведения </w:t>
      </w:r>
    </w:p>
    <w:p w14:paraId="3F190751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ярмарок на территории городского </w:t>
      </w:r>
    </w:p>
    <w:p w14:paraId="3E3A84F8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– город Эртиль </w:t>
      </w:r>
    </w:p>
    <w:p w14:paraId="660BF010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Эртильского муниципального района </w:t>
      </w:r>
    </w:p>
    <w:p w14:paraId="73058B13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>Воронежской области на 2025 год</w:t>
      </w:r>
    </w:p>
    <w:p w14:paraId="36B53C02" w14:textId="77777777" w:rsidR="000D225C" w:rsidRDefault="000D225C" w:rsidP="000D225C">
      <w:pPr>
        <w:jc w:val="both"/>
        <w:rPr>
          <w:sz w:val="28"/>
          <w:szCs w:val="28"/>
        </w:rPr>
      </w:pPr>
    </w:p>
    <w:p w14:paraId="61CBE5FA" w14:textId="77777777" w:rsidR="000D225C" w:rsidRDefault="000D225C" w:rsidP="000D225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Рассмотрев заявление директора ООО «Эртиль-рынок» Яковлева А.И. от 06.12.2024г., в соответствии с постановлением Правительства Воронежской области от 21.06.2016г. №432 «Об утверждении Порядка организации ярмарок на территории Воронежской области и продажи товаров (выполнения работ, оказания услуг) на них», администрация городского поселения – город Эртиль </w:t>
      </w:r>
      <w:r>
        <w:rPr>
          <w:b/>
          <w:sz w:val="28"/>
          <w:szCs w:val="28"/>
        </w:rPr>
        <w:t>п о с т а н о в л я е т:</w:t>
      </w:r>
    </w:p>
    <w:p w14:paraId="66428C13" w14:textId="77777777" w:rsidR="000D225C" w:rsidRDefault="000D225C" w:rsidP="000D225C">
      <w:pPr>
        <w:jc w:val="both"/>
        <w:rPr>
          <w:sz w:val="28"/>
          <w:szCs w:val="28"/>
        </w:rPr>
      </w:pPr>
    </w:p>
    <w:p w14:paraId="22049018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прилагаемый план проведения ярмарок на территории </w:t>
      </w:r>
    </w:p>
    <w:p w14:paraId="24189E5F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городского поселения – город Эртиль Эртильского муниципального  </w:t>
      </w:r>
    </w:p>
    <w:p w14:paraId="5F805815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района Воронежской области на 2025 год.</w:t>
      </w:r>
    </w:p>
    <w:p w14:paraId="59C018F6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>2. Контроль за исполнением настоящего постановления оставляю за собой.</w:t>
      </w:r>
    </w:p>
    <w:p w14:paraId="398A6E75" w14:textId="77777777" w:rsidR="000D225C" w:rsidRDefault="000D225C" w:rsidP="000D225C">
      <w:pPr>
        <w:jc w:val="both"/>
        <w:rPr>
          <w:sz w:val="28"/>
          <w:szCs w:val="28"/>
        </w:rPr>
      </w:pPr>
    </w:p>
    <w:p w14:paraId="0EBC5739" w14:textId="77777777" w:rsidR="000D225C" w:rsidRDefault="000D225C" w:rsidP="000D225C">
      <w:pPr>
        <w:jc w:val="both"/>
        <w:rPr>
          <w:sz w:val="28"/>
          <w:szCs w:val="28"/>
        </w:rPr>
      </w:pPr>
    </w:p>
    <w:p w14:paraId="6A6ADB94" w14:textId="77777777" w:rsidR="000D225C" w:rsidRDefault="000D225C" w:rsidP="000D225C">
      <w:pPr>
        <w:jc w:val="both"/>
        <w:rPr>
          <w:sz w:val="28"/>
          <w:szCs w:val="28"/>
        </w:rPr>
      </w:pPr>
    </w:p>
    <w:p w14:paraId="2076AD9C" w14:textId="77777777" w:rsidR="000D225C" w:rsidRDefault="000D225C" w:rsidP="000D225C">
      <w:pPr>
        <w:jc w:val="both"/>
        <w:rPr>
          <w:sz w:val="28"/>
          <w:szCs w:val="28"/>
        </w:rPr>
      </w:pPr>
    </w:p>
    <w:p w14:paraId="03EF0248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поселения – </w:t>
      </w:r>
    </w:p>
    <w:p w14:paraId="03373803" w14:textId="77777777" w:rsidR="000D225C" w:rsidRDefault="000D225C" w:rsidP="000D225C">
      <w:pPr>
        <w:jc w:val="both"/>
        <w:rPr>
          <w:sz w:val="28"/>
          <w:szCs w:val="28"/>
        </w:rPr>
      </w:pPr>
      <w:r>
        <w:rPr>
          <w:sz w:val="28"/>
          <w:szCs w:val="28"/>
        </w:rPr>
        <w:t>город Эртиль                                                                           Д.П. Кулешов</w:t>
      </w:r>
    </w:p>
    <w:p w14:paraId="786C72E0" w14:textId="77777777" w:rsidR="000D225C" w:rsidRDefault="000D225C" w:rsidP="000D225C">
      <w:pPr>
        <w:jc w:val="both"/>
        <w:rPr>
          <w:sz w:val="28"/>
          <w:szCs w:val="28"/>
        </w:rPr>
      </w:pPr>
    </w:p>
    <w:p w14:paraId="737FE686" w14:textId="77777777" w:rsidR="000D225C" w:rsidRDefault="000D225C" w:rsidP="000D225C">
      <w:pPr>
        <w:jc w:val="both"/>
        <w:rPr>
          <w:sz w:val="28"/>
          <w:szCs w:val="28"/>
        </w:rPr>
      </w:pPr>
    </w:p>
    <w:p w14:paraId="0CBB89DC" w14:textId="77777777" w:rsidR="000D225C" w:rsidRDefault="000D225C" w:rsidP="000D225C">
      <w:pPr>
        <w:rPr>
          <w:sz w:val="28"/>
          <w:szCs w:val="28"/>
        </w:rPr>
      </w:pPr>
    </w:p>
    <w:p w14:paraId="11A4750C" w14:textId="77777777" w:rsidR="000D225C" w:rsidRDefault="000D225C" w:rsidP="000D225C">
      <w:pPr>
        <w:rPr>
          <w:sz w:val="28"/>
          <w:szCs w:val="28"/>
        </w:rPr>
      </w:pPr>
    </w:p>
    <w:p w14:paraId="6D2B02B5" w14:textId="77777777" w:rsidR="000D225C" w:rsidRDefault="000D225C" w:rsidP="000D225C">
      <w:pPr>
        <w:rPr>
          <w:sz w:val="28"/>
          <w:szCs w:val="28"/>
        </w:rPr>
      </w:pPr>
    </w:p>
    <w:p w14:paraId="2613C02F" w14:textId="77777777" w:rsidR="000D225C" w:rsidRDefault="000D225C" w:rsidP="000D225C">
      <w:pPr>
        <w:rPr>
          <w:sz w:val="28"/>
          <w:szCs w:val="28"/>
        </w:rPr>
      </w:pPr>
    </w:p>
    <w:p w14:paraId="5EC08A3D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Приложение</w:t>
      </w:r>
    </w:p>
    <w:p w14:paraId="1B8424B9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постановлению администрации</w:t>
      </w:r>
    </w:p>
    <w:p w14:paraId="37818986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городского поселения – город Эртиль</w:t>
      </w:r>
    </w:p>
    <w:p w14:paraId="7F85BBFB" w14:textId="27852DED" w:rsidR="000D225C" w:rsidRDefault="000D225C" w:rsidP="000D225C">
      <w:pPr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</w:t>
      </w:r>
      <w:r>
        <w:rPr>
          <w:sz w:val="28"/>
          <w:szCs w:val="28"/>
          <w:u w:val="single"/>
        </w:rPr>
        <w:t xml:space="preserve">от  </w:t>
      </w:r>
      <w:r w:rsidR="00144C5C">
        <w:rPr>
          <w:sz w:val="28"/>
          <w:szCs w:val="28"/>
          <w:u w:val="single"/>
        </w:rPr>
        <w:t>10.12.</w:t>
      </w:r>
      <w:r>
        <w:rPr>
          <w:sz w:val="28"/>
          <w:szCs w:val="28"/>
          <w:u w:val="single"/>
        </w:rPr>
        <w:t xml:space="preserve">2024 г. № </w:t>
      </w:r>
      <w:r w:rsidR="00144C5C">
        <w:rPr>
          <w:sz w:val="28"/>
          <w:szCs w:val="28"/>
          <w:u w:val="single"/>
        </w:rPr>
        <w:t>466</w:t>
      </w:r>
    </w:p>
    <w:p w14:paraId="48899860" w14:textId="77777777" w:rsidR="000D225C" w:rsidRDefault="000D225C" w:rsidP="000D225C">
      <w:pPr>
        <w:rPr>
          <w:sz w:val="28"/>
          <w:szCs w:val="28"/>
        </w:rPr>
      </w:pPr>
    </w:p>
    <w:p w14:paraId="61A76F05" w14:textId="77777777" w:rsidR="000D225C" w:rsidRDefault="000D225C" w:rsidP="000D225C">
      <w:pPr>
        <w:rPr>
          <w:sz w:val="28"/>
          <w:szCs w:val="28"/>
        </w:rPr>
      </w:pPr>
    </w:p>
    <w:p w14:paraId="6F5AEBFA" w14:textId="77777777" w:rsidR="000D225C" w:rsidRDefault="000D225C" w:rsidP="000D225C">
      <w:pPr>
        <w:rPr>
          <w:sz w:val="28"/>
          <w:szCs w:val="28"/>
        </w:rPr>
      </w:pPr>
    </w:p>
    <w:p w14:paraId="0E1BDBDF" w14:textId="77777777" w:rsidR="000D225C" w:rsidRDefault="000D225C" w:rsidP="000D225C">
      <w:pPr>
        <w:rPr>
          <w:sz w:val="28"/>
          <w:szCs w:val="28"/>
        </w:rPr>
      </w:pPr>
    </w:p>
    <w:p w14:paraId="5DCEABD6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ПЛАН</w:t>
      </w:r>
    </w:p>
    <w:p w14:paraId="5CA328ED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t>проведения ярмарок на территории городского поселения – город  Эртиль                     Эртильского муниципального района Воронежской области на 2025 г.</w:t>
      </w:r>
    </w:p>
    <w:p w14:paraId="7A65F36C" w14:textId="77777777" w:rsidR="000D225C" w:rsidRDefault="000D225C" w:rsidP="000D225C">
      <w:pPr>
        <w:rPr>
          <w:sz w:val="28"/>
          <w:szCs w:val="28"/>
        </w:rPr>
      </w:pPr>
    </w:p>
    <w:tbl>
      <w:tblPr>
        <w:tblW w:w="98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"/>
        <w:gridCol w:w="1398"/>
        <w:gridCol w:w="1629"/>
        <w:gridCol w:w="1843"/>
        <w:gridCol w:w="1843"/>
        <w:gridCol w:w="1275"/>
        <w:gridCol w:w="1310"/>
      </w:tblGrid>
      <w:tr w:rsidR="000D225C" w14:paraId="0A9BF339" w14:textId="77777777" w:rsidTr="000D225C"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86295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 п\п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ABAC7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организатора ярмарки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C5D86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Вид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CD9FC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Место проведения ярмарки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37F93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проведения ярмарки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1FAE1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Режим работы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2405D" w14:textId="77777777" w:rsid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Количество торговых мест на ярмарке</w:t>
            </w:r>
          </w:p>
        </w:tc>
      </w:tr>
      <w:tr w:rsidR="000D225C" w14:paraId="732E4677" w14:textId="77777777" w:rsidTr="000D225C">
        <w:trPr>
          <w:trHeight w:val="1797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E9778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 xml:space="preserve"> 1.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8E30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Администрация городского поселения – город Эртиль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CBF1A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Универсальная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BBFEFE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г.</w:t>
            </w:r>
            <w:r w:rsidR="00710C12">
              <w:rPr>
                <w:sz w:val="28"/>
                <w:szCs w:val="28"/>
                <w:lang w:eastAsia="en-US"/>
              </w:rPr>
              <w:t xml:space="preserve"> </w:t>
            </w:r>
            <w:r w:rsidRPr="000D225C">
              <w:rPr>
                <w:sz w:val="28"/>
                <w:szCs w:val="28"/>
                <w:lang w:eastAsia="en-US"/>
              </w:rPr>
              <w:t>Эртиль, ул.Ф.Энгельса, д.15А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391A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 xml:space="preserve">Вторник -пятница  </w:t>
            </w:r>
          </w:p>
          <w:p w14:paraId="3BC58AB0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  <w:p w14:paraId="24665F86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Суббота,</w:t>
            </w:r>
          </w:p>
          <w:p w14:paraId="066B6C81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 xml:space="preserve">Воскресенье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35A7" w14:textId="77777777" w:rsidR="000D225C" w:rsidRPr="000D225C" w:rsidRDefault="000D225C" w:rsidP="000D225C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08.00 -  17.00</w:t>
            </w:r>
          </w:p>
          <w:p w14:paraId="21CD28A1" w14:textId="77777777" w:rsidR="000D225C" w:rsidRPr="000D225C" w:rsidRDefault="000D225C" w:rsidP="000D225C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</w:p>
          <w:p w14:paraId="569C5D9D" w14:textId="77777777" w:rsidR="000D225C" w:rsidRPr="000D225C" w:rsidRDefault="000D225C" w:rsidP="000D225C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06.00 - 17.00</w:t>
            </w:r>
          </w:p>
          <w:p w14:paraId="47C0218F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  <w:p w14:paraId="30D43667" w14:textId="77777777" w:rsidR="000D225C" w:rsidRPr="000D225C" w:rsidRDefault="000D225C">
            <w:pPr>
              <w:spacing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7E3E2" w14:textId="77777777" w:rsidR="000D225C" w:rsidRPr="000D225C" w:rsidRDefault="000D225C" w:rsidP="000D225C">
            <w:pPr>
              <w:spacing w:line="252" w:lineRule="auto"/>
              <w:jc w:val="center"/>
              <w:rPr>
                <w:sz w:val="28"/>
                <w:szCs w:val="28"/>
                <w:lang w:eastAsia="en-US"/>
              </w:rPr>
            </w:pPr>
            <w:r w:rsidRPr="000D225C">
              <w:rPr>
                <w:sz w:val="28"/>
                <w:szCs w:val="28"/>
                <w:lang w:eastAsia="en-US"/>
              </w:rPr>
              <w:t>305</w:t>
            </w:r>
          </w:p>
        </w:tc>
      </w:tr>
    </w:tbl>
    <w:p w14:paraId="51523C9D" w14:textId="77777777" w:rsidR="000D225C" w:rsidRDefault="000D225C" w:rsidP="000D225C">
      <w:pPr>
        <w:rPr>
          <w:sz w:val="28"/>
          <w:szCs w:val="28"/>
        </w:rPr>
      </w:pPr>
    </w:p>
    <w:p w14:paraId="5AEC36C3" w14:textId="77777777" w:rsidR="000D225C" w:rsidRDefault="000D225C" w:rsidP="000D225C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32FDCDFA" w14:textId="77777777" w:rsidR="000D225C" w:rsidRDefault="000D225C" w:rsidP="000D225C"/>
    <w:p w14:paraId="4DD3C251" w14:textId="77777777" w:rsidR="000D225C" w:rsidRDefault="000D225C" w:rsidP="000D225C"/>
    <w:p w14:paraId="4FD276BD" w14:textId="77777777" w:rsidR="00301955" w:rsidRDefault="00301955"/>
    <w:sectPr w:rsidR="003019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225C"/>
    <w:rsid w:val="000A53A5"/>
    <w:rsid w:val="000D225C"/>
    <w:rsid w:val="00144C5C"/>
    <w:rsid w:val="00301955"/>
    <w:rsid w:val="00710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367A9D"/>
  <w15:chartTrackingRefBased/>
  <w15:docId w15:val="{F254ED98-C901-4F7F-87F0-9303C8328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22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C1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0C1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377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Татьяна Филатова</cp:lastModifiedBy>
  <cp:revision>3</cp:revision>
  <cp:lastPrinted>2024-12-10T05:35:00Z</cp:lastPrinted>
  <dcterms:created xsi:type="dcterms:W3CDTF">2024-12-10T05:30:00Z</dcterms:created>
  <dcterms:modified xsi:type="dcterms:W3CDTF">2024-12-11T06:21:00Z</dcterms:modified>
</cp:coreProperties>
</file>