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F1433" w14:textId="77777777" w:rsidR="00C53465" w:rsidRPr="00C53465" w:rsidRDefault="00C53465" w:rsidP="00C53465">
      <w:pPr>
        <w:widowControl w:val="0"/>
        <w:tabs>
          <w:tab w:val="left" w:pos="3450"/>
          <w:tab w:val="center" w:pos="4860"/>
        </w:tabs>
        <w:spacing w:after="0" w:line="215" w:lineRule="exact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C5346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ЗАКЛЮЧЕНИЕ</w:t>
      </w:r>
    </w:p>
    <w:p w14:paraId="1DC6B1BC" w14:textId="77777777" w:rsidR="00C53465" w:rsidRPr="00C53465" w:rsidRDefault="00C53465" w:rsidP="00C53465">
      <w:pPr>
        <w:widowControl w:val="0"/>
        <w:spacing w:after="0" w:line="215" w:lineRule="exact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A9D3E87" w14:textId="77777777" w:rsidR="00C53465" w:rsidRPr="00C53465" w:rsidRDefault="00C53465" w:rsidP="00C53465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C5346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о результатах публичных слушаний по рассмотрению проекта Приказа</w:t>
      </w:r>
      <w:r w:rsidRPr="00C5346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департамента архитектуры и градостроительства Воронежской области</w:t>
      </w:r>
      <w:r w:rsidRPr="00C5346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</w:r>
      <w:r w:rsidRPr="00C5346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«</w:t>
      </w:r>
      <w:r w:rsidRPr="00C53465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C53465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</w:t>
      </w:r>
    </w:p>
    <w:p w14:paraId="2D74BAF4" w14:textId="77777777" w:rsidR="00C53465" w:rsidRPr="00C53465" w:rsidRDefault="00C53465" w:rsidP="00C53465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7234EA6B" w14:textId="77777777" w:rsidR="00C53465" w:rsidRPr="00C53465" w:rsidRDefault="00C53465" w:rsidP="00C5346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Собрание участников публичных слушаний проведено 25 апреля 2023 г. в 14.00 часов по адресу: здание администрации городского поселения – город Эртиль по адресу: Воронежская область, Эртильский район, г. Эртиль, ул.  Плехановская, дом 12.</w:t>
      </w:r>
    </w:p>
    <w:p w14:paraId="73120B85" w14:textId="77777777" w:rsidR="00C53465" w:rsidRPr="00C53465" w:rsidRDefault="00C53465" w:rsidP="00C5346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 собрании приняло участие: 14 участников.</w:t>
      </w:r>
    </w:p>
    <w:p w14:paraId="1650E8E0" w14:textId="77777777" w:rsidR="00C53465" w:rsidRPr="00C53465" w:rsidRDefault="00C53465" w:rsidP="00C5346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Составлен протокол публичных слушаний от 25 апреля 2023г.</w:t>
      </w:r>
    </w:p>
    <w:p w14:paraId="3902A115" w14:textId="77777777" w:rsidR="00C53465" w:rsidRPr="00C53465" w:rsidRDefault="00C53465" w:rsidP="00C5346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За время проведения публичных слушаний от участников публичных слушаний предложений и замечаний не поступило.</w:t>
      </w:r>
    </w:p>
    <w:p w14:paraId="34EA75F3" w14:textId="77777777" w:rsidR="00C53465" w:rsidRPr="00C53465" w:rsidRDefault="00C53465" w:rsidP="00C5346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Выводы по результатам публичных слушаний:</w:t>
      </w:r>
    </w:p>
    <w:p w14:paraId="21BBC485" w14:textId="77777777" w:rsidR="00C53465" w:rsidRPr="00C53465" w:rsidRDefault="00C53465" w:rsidP="00C5346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>Считать публичные слушания состоявшимися.</w:t>
      </w:r>
    </w:p>
    <w:p w14:paraId="3B6EE29B" w14:textId="77777777" w:rsidR="00C53465" w:rsidRPr="00C53465" w:rsidRDefault="00C53465" w:rsidP="00C534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:lang w:eastAsia="ru-RU"/>
          <w14:ligatures w14:val="none"/>
        </w:rPr>
        <w:t xml:space="preserve">Одобрить </w:t>
      </w:r>
      <w:r w:rsidRPr="00C5346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проект Приказа департамента архитектуры и градостроительной деятельности Воронежской области  «О предоставлении  Хмель Владиславу Владимировичу , Хмель Оксане Александровне разрешения на условно разрешенный вид использования земельного участка или объекта капитального строительства «Магазины продовольственные и промтоварные торговой площадью не более 50 </w:t>
      </w:r>
      <w:proofErr w:type="spellStart"/>
      <w:r w:rsidRPr="00C5346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кв.м</w:t>
      </w:r>
      <w:proofErr w:type="spellEnd"/>
      <w:r w:rsidRPr="00C5346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 в отношении земельного участка с кадастровым номером 36:32:0100116:12 площадью 1008 кв. м., расположенного по адресу: Воронежская область, Эртильский район, г. Эртиль, ул. Правды, 2, в территориальной зоне «Зона застройки индивидуальными жилыми домами – Ж1».</w:t>
      </w:r>
    </w:p>
    <w:p w14:paraId="27F8284E" w14:textId="77777777" w:rsidR="00C53465" w:rsidRPr="00C53465" w:rsidRDefault="00C53465" w:rsidP="00C534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2F0390" w14:textId="77777777" w:rsidR="00C53465" w:rsidRDefault="00C53465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Настоящее заключение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 </w:t>
      </w:r>
    </w:p>
    <w:p w14:paraId="58B84BF0" w14:textId="77777777" w:rsidR="005001CC" w:rsidRDefault="005001CC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69E716EF" w14:textId="77777777" w:rsidR="005001CC" w:rsidRPr="00C53465" w:rsidRDefault="005001CC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001CC" w14:paraId="6F76A0F1" w14:textId="77777777" w:rsidTr="005001CC">
        <w:tc>
          <w:tcPr>
            <w:tcW w:w="3115" w:type="dxa"/>
          </w:tcPr>
          <w:p w14:paraId="2D016266" w14:textId="2DBD9613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5001CC"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Председатель комиссии                       </w:t>
            </w:r>
          </w:p>
        </w:tc>
        <w:tc>
          <w:tcPr>
            <w:tcW w:w="3115" w:type="dxa"/>
            <w:vMerge w:val="restart"/>
          </w:tcPr>
          <w:p w14:paraId="2928A777" w14:textId="1B7DFF8A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3115" w:type="dxa"/>
          </w:tcPr>
          <w:p w14:paraId="17AD53DA" w14:textId="559BB4E7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5001CC"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  <w:t>Д.П. Кулешов</w:t>
            </w:r>
          </w:p>
        </w:tc>
      </w:tr>
      <w:tr w:rsidR="005001CC" w14:paraId="449EB237" w14:textId="77777777" w:rsidTr="005001CC">
        <w:tc>
          <w:tcPr>
            <w:tcW w:w="3115" w:type="dxa"/>
          </w:tcPr>
          <w:p w14:paraId="116D4E36" w14:textId="77777777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35093A15" w14:textId="4DAA1826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5001CC"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  <w:t xml:space="preserve">Секретарь комиссии  </w:t>
            </w:r>
          </w:p>
        </w:tc>
        <w:tc>
          <w:tcPr>
            <w:tcW w:w="3115" w:type="dxa"/>
            <w:vMerge/>
          </w:tcPr>
          <w:p w14:paraId="3E060D46" w14:textId="77777777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</w:tc>
        <w:tc>
          <w:tcPr>
            <w:tcW w:w="3115" w:type="dxa"/>
          </w:tcPr>
          <w:p w14:paraId="1D72CD03" w14:textId="77777777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</w:p>
          <w:p w14:paraId="09380183" w14:textId="295E3061" w:rsidR="005001CC" w:rsidRDefault="005001CC" w:rsidP="00C53465">
            <w:pPr>
              <w:spacing w:line="276" w:lineRule="auto"/>
              <w:jc w:val="both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</w:pPr>
            <w:r w:rsidRPr="005001CC">
              <w:rPr>
                <w:rFonts w:ascii="Times New Roman" w:eastAsia="Courier New" w:hAnsi="Times New Roman" w:cs="Times New Roman"/>
                <w:kern w:val="0"/>
                <w:sz w:val="24"/>
                <w:szCs w:val="24"/>
                <w:shd w:val="clear" w:color="auto" w:fill="FFFFFF"/>
                <w14:ligatures w14:val="none"/>
              </w:rPr>
              <w:t>Т.И. Сотникова</w:t>
            </w:r>
          </w:p>
        </w:tc>
      </w:tr>
    </w:tbl>
    <w:p w14:paraId="04A8933E" w14:textId="77777777" w:rsidR="00C53465" w:rsidRPr="00C53465" w:rsidRDefault="00C53465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5225629A" w14:textId="77777777" w:rsidR="00C53465" w:rsidRPr="00C53465" w:rsidRDefault="00C53465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7F4486CF" w14:textId="77777777" w:rsidR="00C53465" w:rsidRPr="00C53465" w:rsidRDefault="00C53465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02F49D60" w14:textId="33732559" w:rsidR="00C53465" w:rsidRPr="00C53465" w:rsidRDefault="00C53465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                               </w:t>
      </w:r>
    </w:p>
    <w:p w14:paraId="7D462E2F" w14:textId="3A888420" w:rsidR="00C53465" w:rsidRPr="00C53465" w:rsidRDefault="00C53465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0866B7C4" w14:textId="43607868" w:rsidR="00C53465" w:rsidRPr="00A54E3A" w:rsidRDefault="00C53465" w:rsidP="00C53465">
      <w:pPr>
        <w:spacing w:after="0" w:line="276" w:lineRule="auto"/>
        <w:ind w:firstLine="708"/>
        <w:jc w:val="both"/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:lang w:val="en-US"/>
          <w14:ligatures w14:val="none"/>
        </w:rPr>
      </w:pPr>
      <w:r w:rsidRPr="00C53465">
        <w:rPr>
          <w:rFonts w:ascii="Times New Roman" w:eastAsia="Courier New" w:hAnsi="Times New Roman" w:cs="Times New Roman"/>
          <w:kern w:val="0"/>
          <w:sz w:val="24"/>
          <w:szCs w:val="24"/>
          <w:shd w:val="clear" w:color="auto" w:fill="FFFFFF"/>
          <w14:ligatures w14:val="none"/>
        </w:rPr>
        <w:t xml:space="preserve">                                                           </w:t>
      </w:r>
    </w:p>
    <w:p w14:paraId="67A499F7" w14:textId="77777777" w:rsidR="00C53465" w:rsidRPr="00C53465" w:rsidRDefault="00C53465" w:rsidP="00C53465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0B388AD" w14:textId="77777777" w:rsidR="00C53465" w:rsidRPr="00C53465" w:rsidRDefault="00C53465" w:rsidP="00C53465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728F168F" w14:textId="77777777" w:rsidR="00C53465" w:rsidRPr="00C53465" w:rsidRDefault="00C53465" w:rsidP="00C53465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</w:pPr>
    </w:p>
    <w:p w14:paraId="427EAEA3" w14:textId="77777777" w:rsidR="00FE0C52" w:rsidRDefault="00FE0C52"/>
    <w:sectPr w:rsidR="00FE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52"/>
    <w:rsid w:val="005001CC"/>
    <w:rsid w:val="00A54E3A"/>
    <w:rsid w:val="00C53465"/>
    <w:rsid w:val="00FE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2C4A"/>
  <w15:chartTrackingRefBased/>
  <w15:docId w15:val="{F772FC37-86E9-4E8D-959A-FF48ADC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0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cp:lastPrinted>2023-04-25T12:19:00Z</cp:lastPrinted>
  <dcterms:created xsi:type="dcterms:W3CDTF">2023-04-25T12:49:00Z</dcterms:created>
  <dcterms:modified xsi:type="dcterms:W3CDTF">2023-04-25T12:49:00Z</dcterms:modified>
</cp:coreProperties>
</file>